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12"/>
                <w:szCs w:val="12"/>
              </w:rPr>
            </w:pPr>
          </w:p>
          <w:p w:rsidR="00D56628" w:rsidRDefault="009F06A7" w:rsidP="009F06A7">
            <w:pPr>
              <w:tabs>
                <w:tab w:val="left" w:pos="7230"/>
              </w:tabs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A810BB" w:rsidRDefault="00A810BB" w:rsidP="00A810B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основного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A810BB" w:rsidRDefault="00A810BB" w:rsidP="00A810BB">
      <w:pPr>
        <w:jc w:val="center"/>
        <w:rPr>
          <w:sz w:val="24"/>
        </w:rPr>
      </w:pPr>
    </w:p>
    <w:p w:rsidR="00A810BB" w:rsidRPr="0096039C" w:rsidRDefault="00A810BB" w:rsidP="00A810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</w:t>
      </w:r>
      <w:r w:rsidRPr="0096039C">
        <w:rPr>
          <w:sz w:val="28"/>
        </w:rPr>
        <w:t xml:space="preserve">с </w:t>
      </w:r>
      <w:hyperlink r:id="rId4" w:history="1">
        <w:r w:rsidRPr="0096039C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96039C">
        <w:rPr>
          <w:sz w:val="28"/>
        </w:rPr>
        <w:t xml:space="preserve"> Федерального закона </w:t>
      </w:r>
      <w:r w:rsidRPr="0096039C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Pr="0096039C">
        <w:rPr>
          <w:sz w:val="28"/>
        </w:rPr>
        <w:br/>
        <w:t xml:space="preserve">2019, № 30, ст. 4134), </w:t>
      </w:r>
      <w:r w:rsidR="00B339A7" w:rsidRPr="0096039C">
        <w:rPr>
          <w:sz w:val="28"/>
        </w:rPr>
        <w:t xml:space="preserve">пунктом 1 и </w:t>
      </w:r>
      <w:hyperlink r:id="rId5" w:history="1">
        <w:r w:rsidRPr="0096039C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96039C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proofErr w:type="gramStart"/>
      <w:r w:rsidRPr="0096039C">
        <w:rPr>
          <w:sz w:val="28"/>
        </w:rPr>
        <w:t xml:space="preserve">2019, № 51, ст. 7631), </w:t>
      </w:r>
      <w:r w:rsidR="00B339A7" w:rsidRPr="0096039C">
        <w:rPr>
          <w:sz w:val="28"/>
        </w:rPr>
        <w:t xml:space="preserve">пунктом 1 и </w:t>
      </w:r>
      <w:hyperlink r:id="rId6" w:history="1">
        <w:r w:rsidRPr="0096039C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96039C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1. Утвердить следующее расписание проведения основного государственного экзамена (далее – ОГЭ) в 2021 году: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 xml:space="preserve">1.1. </w:t>
      </w:r>
      <w:proofErr w:type="gramStart"/>
      <w:r w:rsidRPr="0096039C">
        <w:rPr>
          <w:sz w:val="28"/>
        </w:rPr>
        <w:t xml:space="preserve">Для лиц, указанных в </w:t>
      </w:r>
      <w:hyperlink r:id="rId7" w:history="1">
        <w:r w:rsidRPr="0096039C">
          <w:rPr>
            <w:rStyle w:val="a4"/>
            <w:color w:val="auto"/>
            <w:sz w:val="28"/>
            <w:u w:val="none"/>
          </w:rPr>
          <w:t>пунктах 5</w:t>
        </w:r>
      </w:hyperlink>
      <w:r w:rsidRPr="0096039C">
        <w:rPr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96039C">
        <w:rPr>
          <w:sz w:val="28"/>
        </w:rPr>
        <w:br/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96039C">
        <w:rPr>
          <w:sz w:val="28"/>
        </w:rPr>
        <w:br/>
        <w:t>(далее – Порядок проведения ГИА):</w:t>
      </w:r>
      <w:proofErr w:type="gramEnd"/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lastRenderedPageBreak/>
        <w:t>21 мая (пятница) –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22 мая (суббота) – иностранные языки</w:t>
      </w:r>
      <w:r>
        <w:rPr>
          <w:sz w:val="28"/>
        </w:rPr>
        <w:t xml:space="preserve">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5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ОГЭ по всем учебным предметам начинается в 10.00 по местному времени;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</w:t>
      </w:r>
      <w:proofErr w:type="gramStart"/>
      <w:r>
        <w:rPr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</w:t>
      </w:r>
      <w:r>
        <w:rPr>
          <w:sz w:val="28"/>
        </w:rPr>
        <w:br/>
        <w:t>(кроме раздела «Говорение») – 2 часа (120 минут);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ОГЭ (далее – КИМ ОГЭ) в аудиториях пункта проведения экзаменов.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словари, позволяющие устанавливать нормативное написание слов;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физике – линейка для построения графиков, оптических и электрических схем; </w:t>
      </w:r>
      <w:proofErr w:type="gramStart"/>
      <w:r>
        <w:rPr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  <w:proofErr w:type="gramEnd"/>
      <w:r>
        <w:rPr>
          <w:sz w:val="28"/>
        </w:rPr>
        <w:t xml:space="preserve"> лабораторное оборудование </w:t>
      </w:r>
      <w:r w:rsidR="0096039C">
        <w:rPr>
          <w:sz w:val="28"/>
        </w:rPr>
        <w:br/>
      </w:r>
      <w:r>
        <w:rPr>
          <w:sz w:val="28"/>
        </w:rPr>
        <w:t>для выполнения экспериментальн</w:t>
      </w:r>
      <w:r w:rsidR="0096039C">
        <w:rPr>
          <w:sz w:val="28"/>
        </w:rPr>
        <w:t>ых</w:t>
      </w:r>
      <w:r>
        <w:rPr>
          <w:sz w:val="28"/>
        </w:rPr>
        <w:t xml:space="preserve"> задани</w:t>
      </w:r>
      <w:r w:rsidR="0096039C">
        <w:rPr>
          <w:sz w:val="28"/>
        </w:rPr>
        <w:t>й</w:t>
      </w:r>
      <w:r>
        <w:rPr>
          <w:sz w:val="28"/>
        </w:rPr>
        <w:t xml:space="preserve"> </w:t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по проведению измерения физических величин;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лабораторное оборудование </w:t>
      </w:r>
      <w:r>
        <w:rPr>
          <w:sz w:val="28"/>
        </w:rPr>
        <w:br/>
        <w:t>для проведения химических опытов, предусмотренных заданиями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биологии – линейка для проведения измерений при выполнении заданий </w:t>
      </w:r>
      <w:r>
        <w:rPr>
          <w:sz w:val="28"/>
        </w:rPr>
        <w:br/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с рисунками; непрограммируемый калькулятор;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ОГЭ;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/>
      </w:tblPr>
      <w:tblGrid>
        <w:gridCol w:w="4789"/>
        <w:gridCol w:w="1277"/>
        <w:gridCol w:w="4254"/>
      </w:tblGrid>
      <w:tr w:rsidR="00A810BB" w:rsidTr="00A810BB">
        <w:tc>
          <w:tcPr>
            <w:tcW w:w="4789" w:type="dxa"/>
            <w:hideMark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  <w:hideMark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A810BB" w:rsidTr="00A810BB">
        <w:tc>
          <w:tcPr>
            <w:tcW w:w="4789" w:type="dxa"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С.С. Кравцов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</w:tcPr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 w:rsidSect="003A0344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C4003"/>
    <w:rsid w:val="001F4A73"/>
    <w:rsid w:val="003A0344"/>
    <w:rsid w:val="003C4003"/>
    <w:rsid w:val="004E4A99"/>
    <w:rsid w:val="005946EA"/>
    <w:rsid w:val="007202C4"/>
    <w:rsid w:val="007D4DAB"/>
    <w:rsid w:val="0096039C"/>
    <w:rsid w:val="009B5E79"/>
    <w:rsid w:val="009F06A7"/>
    <w:rsid w:val="00A616B2"/>
    <w:rsid w:val="00A810BB"/>
    <w:rsid w:val="00AF1D52"/>
    <w:rsid w:val="00B339A7"/>
    <w:rsid w:val="00CE63EE"/>
    <w:rsid w:val="00D56628"/>
    <w:rsid w:val="00FC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3A0344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rsid w:val="003A0344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sid w:val="003A0344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2018-08-02T06:04:00Z</cp:lastPrinted>
  <dcterms:created xsi:type="dcterms:W3CDTF">2020-10-18T07:11:00Z</dcterms:created>
  <dcterms:modified xsi:type="dcterms:W3CDTF">2020-10-18T07:11:00Z</dcterms:modified>
</cp:coreProperties>
</file>