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FD" w:rsidRPr="009535FD" w:rsidRDefault="009535FD" w:rsidP="009535FD">
      <w:pPr>
        <w:pStyle w:val="1"/>
      </w:pPr>
      <w:bookmarkStart w:id="0" w:name="_Toc438199165"/>
      <w:bookmarkStart w:id="1" w:name="_Toc470279165"/>
      <w:r w:rsidRPr="009535FD">
        <w:t>Образец заявления на участие в </w:t>
      </w:r>
      <w:bookmarkEnd w:id="0"/>
      <w:r w:rsidRPr="009535FD">
        <w:t>ГВЭ</w:t>
      </w:r>
      <w:bookmarkEnd w:id="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9535FD" w:rsidRPr="00180D41" w:rsidTr="00C02514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9535FD" w:rsidRPr="001249DA" w:rsidRDefault="009535FD" w:rsidP="00C0251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9535FD" w:rsidRPr="001249DA" w:rsidRDefault="009535FD" w:rsidP="00C02514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9535FD" w:rsidRPr="001249DA" w:rsidRDefault="009535FD" w:rsidP="00C02514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9535FD" w:rsidRPr="001249DA" w:rsidRDefault="009535FD" w:rsidP="00C02514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35FD" w:rsidRPr="00180D41" w:rsidTr="00C02514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9535FD" w:rsidRPr="001249DA" w:rsidRDefault="009535FD" w:rsidP="00C0251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9535FD" w:rsidRPr="00180D41" w:rsidTr="00C02514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35FD" w:rsidRPr="001249DA" w:rsidRDefault="009535FD" w:rsidP="009535FD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535FD" w:rsidRPr="00180D41" w:rsidTr="00C0251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35FD" w:rsidRPr="001249DA" w:rsidRDefault="009535FD" w:rsidP="009535FD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535FD" w:rsidRPr="00180D41" w:rsidTr="00C0251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22EA" w:rsidRPr="006F22EA" w:rsidRDefault="006F22EA" w:rsidP="006F22EA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535FD" w:rsidRPr="00180D41" w:rsidTr="00C0251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9535FD" w:rsidRPr="001249DA" w:rsidRDefault="009535FD" w:rsidP="00C02514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9535FD" w:rsidRPr="001249DA" w:rsidRDefault="009535FD" w:rsidP="009535FD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  <w:r w:rsidR="00791694">
        <w:rPr>
          <w:rFonts w:ascii="Times New Roman" w:hAnsi="Times New Roman"/>
          <w:i/>
          <w:sz w:val="26"/>
          <w:szCs w:val="26"/>
          <w:vertAlign w:val="superscript"/>
        </w:rPr>
        <w:t xml:space="preserve"> (при наличии)</w:t>
      </w:r>
    </w:p>
    <w:p w:rsidR="009535FD" w:rsidRPr="001249DA" w:rsidRDefault="009535FD" w:rsidP="009535FD">
      <w:pPr>
        <w:jc w:val="both"/>
        <w:rPr>
          <w:rFonts w:ascii="Times New Roman" w:hAnsi="Times New Roman"/>
          <w:b/>
          <w:sz w:val="26"/>
          <w:szCs w:val="26"/>
        </w:rPr>
      </w:pPr>
    </w:p>
    <w:p w:rsidR="009535FD" w:rsidRPr="001249DA" w:rsidRDefault="009535FD" w:rsidP="009535FD">
      <w:pPr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7B28A1">
        <w:rPr>
          <w:rFonts w:ascii="Times New Roman" w:hAnsi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5FD" w:rsidRPr="00180D41" w:rsidTr="00C0251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535FD" w:rsidRPr="001249DA" w:rsidRDefault="009535FD" w:rsidP="00C0251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35FD" w:rsidRPr="001249DA" w:rsidRDefault="009535FD" w:rsidP="009535FD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9535FD" w:rsidRPr="00180D41" w:rsidTr="00C0251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9535FD" w:rsidRPr="001249DA" w:rsidRDefault="009535FD" w:rsidP="00C02514">
            <w:pPr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9535FD" w:rsidRPr="001249DA" w:rsidRDefault="009535FD" w:rsidP="00C02514">
            <w:pPr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9535FD" w:rsidRPr="001249DA" w:rsidRDefault="009535FD" w:rsidP="00C0251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535FD" w:rsidRPr="001249DA" w:rsidRDefault="009535FD" w:rsidP="00C0251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9535FD" w:rsidRPr="001249DA" w:rsidRDefault="009535FD" w:rsidP="00C02514">
            <w:pPr>
              <w:rPr>
                <w:rFonts w:ascii="Times New Roman" w:hAnsi="Times New Roman"/>
                <w:sz w:val="26"/>
                <w:szCs w:val="26"/>
              </w:rPr>
            </w:pPr>
            <w:r w:rsidRPr="001249DA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9535FD" w:rsidRPr="001249DA" w:rsidRDefault="009535FD" w:rsidP="009535F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hAnsi="Times New Roman"/>
          <w:sz w:val="26"/>
          <w:szCs w:val="26"/>
        </w:rPr>
        <w:t> ГИА</w:t>
      </w:r>
      <w:r w:rsidR="000412B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форме ГВЭ </w:t>
      </w:r>
      <w:r w:rsidRPr="001249DA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984"/>
        <w:gridCol w:w="1843"/>
        <w:gridCol w:w="2552"/>
      </w:tblGrid>
      <w:tr w:rsidR="009535FD" w:rsidRPr="00180D41" w:rsidTr="009177ED">
        <w:trPr>
          <w:trHeight w:val="858"/>
        </w:trPr>
        <w:tc>
          <w:tcPr>
            <w:tcW w:w="3227" w:type="dxa"/>
            <w:vAlign w:val="center"/>
          </w:tcPr>
          <w:p w:rsidR="009535FD" w:rsidRDefault="009535FD" w:rsidP="00C025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</w:tcPr>
          <w:p w:rsidR="009535FD" w:rsidRDefault="009535FD" w:rsidP="00C025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35FD" w:rsidRPr="001249DA" w:rsidRDefault="009535FD" w:rsidP="00C025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235">
              <w:rPr>
                <w:rFonts w:ascii="Times New Roman" w:hAnsi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843" w:type="dxa"/>
            <w:vAlign w:val="center"/>
          </w:tcPr>
          <w:p w:rsidR="009535FD" w:rsidRPr="001249DA" w:rsidRDefault="009535FD" w:rsidP="00C025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9535FD" w:rsidRPr="001249DA" w:rsidRDefault="009535FD" w:rsidP="00C025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ГВЭ</w:t>
            </w: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shd w:val="clear" w:color="auto" w:fill="7F7F7F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574"/>
        </w:trPr>
        <w:tc>
          <w:tcPr>
            <w:tcW w:w="3227" w:type="dxa"/>
          </w:tcPr>
          <w:p w:rsidR="009535FD" w:rsidRPr="001249DA" w:rsidRDefault="009535FD" w:rsidP="00C0251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98"/>
        </w:trPr>
        <w:tc>
          <w:tcPr>
            <w:tcW w:w="3227" w:type="dxa"/>
          </w:tcPr>
          <w:p w:rsidR="009535FD" w:rsidRDefault="009535FD" w:rsidP="00C0251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7F7F7F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302"/>
        </w:trPr>
        <w:tc>
          <w:tcPr>
            <w:tcW w:w="3227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249DA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  <w:vAlign w:val="center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  <w:vAlign w:val="center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  <w:vAlign w:val="center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  <w:vAlign w:val="center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  <w:vAlign w:val="center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7B28A1" w:rsidRPr="00180D41" w:rsidTr="009177ED">
        <w:trPr>
          <w:trHeight w:hRule="exact" w:val="284"/>
        </w:trPr>
        <w:tc>
          <w:tcPr>
            <w:tcW w:w="3227" w:type="dxa"/>
            <w:vAlign w:val="center"/>
          </w:tcPr>
          <w:p w:rsidR="007B28A1" w:rsidRDefault="007B28A1" w:rsidP="00C0251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E76BE"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1984" w:type="dxa"/>
          </w:tcPr>
          <w:p w:rsidR="007B28A1" w:rsidRPr="001249DA" w:rsidRDefault="007B28A1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8A1" w:rsidRPr="001249DA" w:rsidRDefault="007B28A1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28A1" w:rsidRPr="001249DA" w:rsidRDefault="007B28A1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  <w:vAlign w:val="center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9535FD" w:rsidRPr="00180D41" w:rsidTr="009177ED">
        <w:trPr>
          <w:trHeight w:hRule="exact" w:val="284"/>
        </w:trPr>
        <w:tc>
          <w:tcPr>
            <w:tcW w:w="3227" w:type="dxa"/>
            <w:vAlign w:val="center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9535FD" w:rsidRPr="001249DA" w:rsidRDefault="009535FD" w:rsidP="00C02514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9535FD" w:rsidRPr="003F26BA" w:rsidRDefault="009535FD" w:rsidP="009535FD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3F26BA">
        <w:rPr>
          <w:rFonts w:ascii="Times New Roman" w:hAnsi="Times New Roman"/>
        </w:rPr>
        <w:lastRenderedPageBreak/>
        <w:t xml:space="preserve">*Укажите «ДОСР» для выбора досрочного периода, «ОСН» - основного периода </w:t>
      </w:r>
      <w:r w:rsidRPr="003E76BE">
        <w:rPr>
          <w:rFonts w:ascii="Times New Roman" w:hAnsi="Times New Roman"/>
        </w:rPr>
        <w:t>и «</w:t>
      </w:r>
      <w:r w:rsidR="007B28A1" w:rsidRPr="003E76BE">
        <w:rPr>
          <w:rFonts w:ascii="Times New Roman" w:hAnsi="Times New Roman"/>
        </w:rPr>
        <w:t>РЕЗ</w:t>
      </w:r>
      <w:r w:rsidRPr="003E76BE">
        <w:rPr>
          <w:rFonts w:ascii="Times New Roman" w:hAnsi="Times New Roman"/>
        </w:rPr>
        <w:t xml:space="preserve">» - </w:t>
      </w:r>
      <w:r w:rsidR="007B28A1" w:rsidRPr="003E76BE">
        <w:rPr>
          <w:rFonts w:ascii="Times New Roman" w:hAnsi="Times New Roman"/>
        </w:rPr>
        <w:t>резервные</w:t>
      </w:r>
      <w:r w:rsidRPr="003E76BE">
        <w:rPr>
          <w:rFonts w:ascii="Times New Roman" w:hAnsi="Times New Roman"/>
        </w:rPr>
        <w:t xml:space="preserve"> сроки.</w:t>
      </w:r>
      <w:r w:rsidRPr="003F26BA">
        <w:rPr>
          <w:rFonts w:ascii="Times New Roman" w:hAnsi="Times New Roman"/>
        </w:rPr>
        <w:t xml:space="preserve"> </w:t>
      </w:r>
    </w:p>
    <w:p w:rsidR="009535FD" w:rsidRPr="001249DA" w:rsidRDefault="009535FD" w:rsidP="009535FD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 xml:space="preserve">Прошу </w:t>
      </w:r>
      <w:r w:rsidR="00686D6A" w:rsidRPr="001249DA">
        <w:rPr>
          <w:rFonts w:ascii="Times New Roman" w:hAnsi="Times New Roman"/>
          <w:sz w:val="26"/>
          <w:szCs w:val="26"/>
        </w:rPr>
        <w:t xml:space="preserve">для сдачи </w:t>
      </w:r>
      <w:r w:rsidR="00686D6A">
        <w:rPr>
          <w:rFonts w:ascii="Times New Roman" w:hAnsi="Times New Roman"/>
          <w:sz w:val="26"/>
          <w:szCs w:val="26"/>
        </w:rPr>
        <w:t>ГВЭ</w:t>
      </w:r>
      <w:r w:rsidR="00686D6A" w:rsidRPr="001249DA">
        <w:rPr>
          <w:rFonts w:ascii="Times New Roman" w:hAnsi="Times New Roman"/>
          <w:sz w:val="26"/>
          <w:szCs w:val="26"/>
        </w:rPr>
        <w:t xml:space="preserve"> </w:t>
      </w:r>
      <w:r w:rsidRPr="001249DA">
        <w:rPr>
          <w:rFonts w:ascii="Times New Roman" w:hAnsi="Times New Roman"/>
          <w:sz w:val="26"/>
          <w:szCs w:val="26"/>
        </w:rPr>
        <w:t>создать условия,</w:t>
      </w:r>
      <w:r w:rsidR="000412B7">
        <w:rPr>
          <w:rFonts w:ascii="Times New Roman" w:hAnsi="Times New Roman"/>
          <w:sz w:val="26"/>
          <w:szCs w:val="26"/>
        </w:rPr>
        <w:t xml:space="preserve"> </w:t>
      </w:r>
      <w:r w:rsidRPr="001249DA">
        <w:rPr>
          <w:rFonts w:ascii="Times New Roman" w:hAnsi="Times New Roman"/>
          <w:sz w:val="26"/>
          <w:szCs w:val="26"/>
        </w:rPr>
        <w:t>учитывающие состояние здоровья, особенности психофизического развития, подтверждаем</w:t>
      </w:r>
      <w:r w:rsidR="00686D6A">
        <w:rPr>
          <w:rFonts w:ascii="Times New Roman" w:hAnsi="Times New Roman"/>
          <w:sz w:val="26"/>
          <w:szCs w:val="26"/>
        </w:rPr>
        <w:t>ые</w:t>
      </w:r>
      <w:r w:rsidRPr="001249DA">
        <w:rPr>
          <w:rFonts w:ascii="Times New Roman" w:hAnsi="Times New Roman"/>
          <w:sz w:val="26"/>
          <w:szCs w:val="26"/>
        </w:rPr>
        <w:t xml:space="preserve">: </w:t>
      </w:r>
    </w:p>
    <w:p w:rsidR="009535FD" w:rsidRPr="001249DA" w:rsidRDefault="009535FD" w:rsidP="009535FD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6" o:spid="_x0000_s1026" style="position:absolute;left:0;text-align:left;margin-left:.1pt;margin-top:5.85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Pr="001249DA">
        <w:rPr>
          <w:rFonts w:ascii="Times New Roman" w:hAnsi="Times New Roman"/>
          <w:sz w:val="24"/>
          <w:szCs w:val="24"/>
        </w:rPr>
        <w:t xml:space="preserve">        </w:t>
      </w:r>
      <w:r w:rsidR="000412B7">
        <w:rPr>
          <w:rFonts w:ascii="Times New Roman" w:hAnsi="Times New Roman"/>
          <w:sz w:val="24"/>
          <w:szCs w:val="24"/>
        </w:rPr>
        <w:tab/>
        <w:t>к</w:t>
      </w:r>
      <w:r w:rsidRPr="001249DA">
        <w:rPr>
          <w:rFonts w:ascii="Times New Roman" w:hAnsi="Times New Roman"/>
          <w:sz w:val="24"/>
          <w:szCs w:val="24"/>
        </w:rPr>
        <w:t>опией рекомендаций психолого-медико-педагогической комиссии</w:t>
      </w:r>
    </w:p>
    <w:p w:rsidR="009535FD" w:rsidRPr="001249DA" w:rsidRDefault="009535FD" w:rsidP="000412B7">
      <w:pPr>
        <w:pBdr>
          <w:bottom w:val="single" w:sz="12" w:space="1" w:color="auto"/>
        </w:pBdr>
        <w:spacing w:before="240"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DC44F4">
        <w:rPr>
          <w:rFonts w:ascii="Times New Roman" w:hAnsi="Times New Roman"/>
          <w:noProof/>
          <w:sz w:val="24"/>
          <w:szCs w:val="24"/>
        </w:rPr>
        <w:pict>
          <v:rect id="Прямоугольник 7" o:spid="_x0000_s1027" style="position:absolute;left:0;text-align:left;margin-left:.1pt;margin-top:6.25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0412B7">
        <w:rPr>
          <w:rFonts w:ascii="Times New Roman" w:hAnsi="Times New Roman"/>
          <w:sz w:val="24"/>
          <w:szCs w:val="24"/>
        </w:rPr>
        <w:t>о</w:t>
      </w:r>
      <w:r w:rsidRPr="001249DA">
        <w:rPr>
          <w:rFonts w:ascii="Times New Roman" w:hAnsi="Times New Roman"/>
          <w:sz w:val="24"/>
          <w:szCs w:val="24"/>
        </w:rPr>
        <w:t>ригиналом или заверенной в</w:t>
      </w:r>
      <w:r w:rsidR="000412B7">
        <w:rPr>
          <w:rFonts w:ascii="Times New Roman" w:hAnsi="Times New Roman"/>
          <w:sz w:val="24"/>
          <w:szCs w:val="24"/>
        </w:rPr>
        <w:t xml:space="preserve"> </w:t>
      </w:r>
      <w:r w:rsidRPr="001249DA">
        <w:rPr>
          <w:rFonts w:ascii="Times New Roman" w:hAnsi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535FD" w:rsidRPr="001249DA" w:rsidRDefault="009535FD" w:rsidP="009535FD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1249DA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="000412B7">
        <w:rPr>
          <w:rFonts w:ascii="Times New Roman" w:hAnsi="Times New Roman"/>
          <w:i/>
          <w:sz w:val="26"/>
          <w:szCs w:val="26"/>
        </w:rPr>
        <w:t xml:space="preserve"> </w:t>
      </w:r>
      <w:r w:rsidRPr="001249DA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9535FD" w:rsidRPr="001249DA" w:rsidRDefault="009535FD" w:rsidP="009535FD">
      <w:pPr>
        <w:spacing w:before="240" w:after="120"/>
        <w:rPr>
          <w:rFonts w:ascii="Times New Roman" w:hAnsi="Times New Roman"/>
          <w:sz w:val="24"/>
          <w:szCs w:val="26"/>
        </w:rPr>
      </w:pPr>
      <w:r w:rsidRPr="00DC44F4">
        <w:rPr>
          <w:rFonts w:ascii="Times New Roman" w:hAnsi="Times New Roman"/>
          <w:noProof/>
          <w:szCs w:val="24"/>
        </w:rPr>
        <w:pict>
          <v:rect id="Прямоугольник 8" o:spid="_x0000_s1028" style="position:absolute;margin-left:.6pt;margin-top:3.05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Pr="001249DA"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9535FD" w:rsidRDefault="009535FD" w:rsidP="009535FD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DC44F4">
        <w:rPr>
          <w:rFonts w:ascii="Times New Roman" w:hAnsi="Times New Roman"/>
          <w:noProof/>
          <w:szCs w:val="24"/>
        </w:rPr>
        <w:pict>
          <v:rect id="Прямоугольник 9" o:spid="_x0000_s1029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Pr="001249DA"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>
        <w:rPr>
          <w:rFonts w:ascii="Times New Roman" w:hAnsi="Times New Roman"/>
          <w:sz w:val="24"/>
          <w:szCs w:val="26"/>
        </w:rPr>
        <w:t>ГВЭ</w:t>
      </w:r>
      <w:r w:rsidRPr="001249DA">
        <w:rPr>
          <w:rFonts w:ascii="Times New Roman" w:hAnsi="Times New Roman"/>
          <w:sz w:val="24"/>
          <w:szCs w:val="26"/>
        </w:rPr>
        <w:t xml:space="preserve"> на 1,5 часа</w:t>
      </w:r>
    </w:p>
    <w:p w:rsidR="007B28A1" w:rsidRPr="00843235" w:rsidRDefault="007B28A1" w:rsidP="007B28A1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3E76BE">
        <w:rPr>
          <w:rFonts w:ascii="Times New Roman" w:hAnsi="Times New Roman"/>
          <w:noProof/>
          <w:szCs w:val="24"/>
        </w:rPr>
        <w:pict>
          <v:rect id="_x0000_s1034" style="position:absolute;left:0;text-align:left;margin-left:.15pt;margin-top:.4pt;width:16.85pt;height:16.85pt;z-index:-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3E76BE">
        <w:rPr>
          <w:rFonts w:ascii="Times New Roman" w:hAnsi="Times New Roman"/>
          <w:sz w:val="24"/>
          <w:szCs w:val="26"/>
        </w:rPr>
        <w:t xml:space="preserve">       Необходимость присутствия ассистента</w:t>
      </w:r>
    </w:p>
    <w:p w:rsidR="009535FD" w:rsidRPr="00843235" w:rsidRDefault="009535FD" w:rsidP="009535FD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DC44F4">
        <w:rPr>
          <w:rFonts w:ascii="Times New Roman" w:hAnsi="Times New Roman"/>
          <w:noProof/>
          <w:szCs w:val="24"/>
        </w:rPr>
        <w:pict>
          <v:rect id="Прямоугольник 11" o:spid="_x0000_s1030" style="position:absolute;left:0;text-align:left;margin-left:.15pt;margin-top:.4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Pr="00DC44F4"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0" o:spid="_x0000_s1033" style="position:absolute;left:0;text-align:left;z-index:251660800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  <w:r w:rsidR="007B28A1">
        <w:rPr>
          <w:rFonts w:ascii="Times New Roman" w:hAnsi="Times New Roman"/>
          <w:sz w:val="24"/>
          <w:szCs w:val="26"/>
        </w:rPr>
        <w:t xml:space="preserve">       </w:t>
      </w:r>
    </w:p>
    <w:p w:rsidR="009535FD" w:rsidRPr="001249DA" w:rsidRDefault="009535FD" w:rsidP="009535FD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19" o:spid="_x0000_s1032" style="position:absolute;left:0;text-align:left;z-index:251659776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9535FD" w:rsidRPr="001249DA" w:rsidRDefault="009535FD" w:rsidP="009535FD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18" o:spid="_x0000_s1031" style="position:absolute;left:0;text-align:left;z-index:251658752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9535FD" w:rsidRPr="001249DA" w:rsidRDefault="009535FD" w:rsidP="009535FD">
      <w:pPr>
        <w:spacing w:before="240" w:after="120"/>
        <w:jc w:val="center"/>
        <w:rPr>
          <w:rFonts w:ascii="Times New Roman" w:hAnsi="Times New Roman"/>
          <w:i/>
        </w:rPr>
      </w:pPr>
      <w:r w:rsidRPr="001249DA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="000412B7">
        <w:rPr>
          <w:rFonts w:ascii="Times New Roman" w:hAnsi="Times New Roman"/>
          <w:i/>
        </w:rPr>
        <w:t xml:space="preserve"> </w:t>
      </w:r>
      <w:r w:rsidRPr="001249DA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9535FD" w:rsidRPr="001249DA" w:rsidRDefault="009535FD" w:rsidP="009535FD">
      <w:pPr>
        <w:spacing w:before="240" w:after="120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Согласие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обработку персональных данных прилагается.</w:t>
      </w:r>
    </w:p>
    <w:p w:rsidR="00A35B20" w:rsidRDefault="00A35B20" w:rsidP="009535FD">
      <w:pPr>
        <w:jc w:val="both"/>
        <w:rPr>
          <w:rFonts w:ascii="Times New Roman" w:hAnsi="Times New Roman"/>
          <w:sz w:val="26"/>
          <w:szCs w:val="26"/>
        </w:rPr>
      </w:pPr>
      <w:r w:rsidRPr="00A35B20">
        <w:rPr>
          <w:rFonts w:ascii="Times New Roman" w:hAnsi="Times New Roman"/>
          <w:sz w:val="26"/>
          <w:szCs w:val="26"/>
        </w:rPr>
        <w:t>C Порядком проведения ГИА в 2019 году ознакомлен (ознакомлена)</w:t>
      </w:r>
      <w:r w:rsidR="0010311B">
        <w:rPr>
          <w:rFonts w:ascii="Times New Roman" w:hAnsi="Times New Roman"/>
          <w:sz w:val="26"/>
          <w:szCs w:val="26"/>
        </w:rPr>
        <w:t>.</w:t>
      </w:r>
    </w:p>
    <w:p w:rsidR="00A35B20" w:rsidRDefault="00A35B20" w:rsidP="009535FD">
      <w:pPr>
        <w:jc w:val="both"/>
        <w:rPr>
          <w:rFonts w:ascii="Times New Roman" w:hAnsi="Times New Roman"/>
          <w:sz w:val="26"/>
          <w:szCs w:val="26"/>
        </w:rPr>
      </w:pPr>
    </w:p>
    <w:p w:rsidR="009535FD" w:rsidRPr="001249DA" w:rsidRDefault="009535FD" w:rsidP="009535FD">
      <w:pPr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9535FD" w:rsidRPr="001249DA" w:rsidRDefault="009535FD" w:rsidP="009535FD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9535FD" w:rsidRDefault="009535FD" w:rsidP="009535FD">
      <w:pPr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35FD" w:rsidRPr="00180D41" w:rsidTr="00C02514">
        <w:trPr>
          <w:trHeight w:hRule="exact" w:val="340"/>
        </w:trPr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535FD" w:rsidRPr="001249DA" w:rsidRDefault="009535FD" w:rsidP="00C025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35FD" w:rsidRDefault="009535FD" w:rsidP="009535FD">
      <w:pPr>
        <w:rPr>
          <w:rStyle w:val="10"/>
          <w:b w:val="0"/>
          <w:bCs w:val="0"/>
          <w:sz w:val="26"/>
          <w:szCs w:val="26"/>
          <w:lang w:eastAsia="en-US"/>
        </w:rPr>
      </w:pPr>
      <w:bookmarkStart w:id="2" w:name="_Toc438199166"/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9535FD" w:rsidRDefault="009535FD" w:rsidP="009535FD">
      <w:pPr>
        <w:rPr>
          <w:rStyle w:val="10"/>
          <w:b w:val="0"/>
          <w:bCs w:val="0"/>
          <w:sz w:val="26"/>
          <w:szCs w:val="26"/>
          <w:lang w:eastAsia="en-US"/>
        </w:rPr>
      </w:pPr>
    </w:p>
    <w:p w:rsidR="009535FD" w:rsidRDefault="009535FD" w:rsidP="009535FD">
      <w:pPr>
        <w:rPr>
          <w:rStyle w:val="10"/>
          <w:b w:val="0"/>
          <w:bCs w:val="0"/>
          <w:sz w:val="26"/>
          <w:szCs w:val="26"/>
          <w:lang w:eastAsia="en-US"/>
        </w:rPr>
      </w:pPr>
    </w:p>
    <w:p w:rsidR="009535FD" w:rsidRDefault="009535FD" w:rsidP="009535FD">
      <w:pPr>
        <w:rPr>
          <w:rStyle w:val="10"/>
          <w:b w:val="0"/>
          <w:bCs w:val="0"/>
          <w:sz w:val="26"/>
          <w:szCs w:val="26"/>
          <w:lang w:eastAsia="en-US"/>
        </w:rPr>
      </w:pPr>
    </w:p>
    <w:p w:rsidR="009535FD" w:rsidRDefault="009535FD" w:rsidP="009535FD">
      <w:pPr>
        <w:rPr>
          <w:rStyle w:val="10"/>
          <w:b w:val="0"/>
          <w:bCs w:val="0"/>
          <w:sz w:val="26"/>
          <w:szCs w:val="26"/>
          <w:lang w:eastAsia="en-US"/>
        </w:rPr>
      </w:pPr>
    </w:p>
    <w:bookmarkEnd w:id="2"/>
    <w:p w:rsidR="009535FD" w:rsidRPr="001249DA" w:rsidRDefault="009535FD" w:rsidP="009535F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lastRenderedPageBreak/>
        <w:t xml:space="preserve">СОГЛАСИЕ </w:t>
      </w:r>
      <w:r w:rsidRPr="001249DA">
        <w:rPr>
          <w:rFonts w:ascii="Times New Roman" w:hAnsi="Times New Roman"/>
          <w:sz w:val="26"/>
          <w:szCs w:val="26"/>
        </w:rPr>
        <w:br/>
        <w:t>НА ОБРАБОТКУ ПЕРСОНАЛЬНЫХ ДАННЫХ</w:t>
      </w:r>
    </w:p>
    <w:p w:rsidR="009535FD" w:rsidRPr="001249DA" w:rsidRDefault="009535FD" w:rsidP="009535F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535FD" w:rsidRPr="001249DA" w:rsidRDefault="009535FD" w:rsidP="00917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Я, _______________________________________________________________,</w:t>
      </w:r>
    </w:p>
    <w:p w:rsidR="009535FD" w:rsidRPr="001249DA" w:rsidRDefault="009535FD" w:rsidP="009177E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hAnsi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ФИО)</w:t>
      </w:r>
    </w:p>
    <w:p w:rsidR="009535FD" w:rsidRPr="001249DA" w:rsidRDefault="009535FD" w:rsidP="009177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паспорт ___________ выдан</w:t>
      </w:r>
      <w:r w:rsidR="009177ED">
        <w:rPr>
          <w:rFonts w:ascii="Times New Roman" w:hAnsi="Times New Roman"/>
          <w:color w:val="000000"/>
          <w:sz w:val="26"/>
          <w:szCs w:val="26"/>
        </w:rPr>
        <w:t xml:space="preserve"> ______________________________</w:t>
      </w:r>
      <w:r w:rsidRPr="001249DA">
        <w:rPr>
          <w:rFonts w:ascii="Times New Roman" w:hAnsi="Times New Roman"/>
          <w:color w:val="000000"/>
          <w:sz w:val="26"/>
          <w:szCs w:val="26"/>
        </w:rPr>
        <w:t>________________,</w:t>
      </w:r>
    </w:p>
    <w:p w:rsidR="009535FD" w:rsidRPr="001249DA" w:rsidRDefault="009535FD" w:rsidP="009177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кем выдан)</w:t>
      </w:r>
    </w:p>
    <w:p w:rsidR="009535FD" w:rsidRPr="001249DA" w:rsidRDefault="009535FD" w:rsidP="009177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9535FD" w:rsidRPr="001249DA" w:rsidRDefault="009535FD" w:rsidP="009177E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даю свое согласие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обработку в  </w:t>
      </w:r>
      <w:r w:rsidRPr="001249DA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__________________________________________</w:t>
      </w:r>
    </w:p>
    <w:p w:rsidR="009535FD" w:rsidRPr="001249DA" w:rsidRDefault="009535FD" w:rsidP="009177ED">
      <w:pPr>
        <w:tabs>
          <w:tab w:val="left" w:pos="4800"/>
          <w:tab w:val="center" w:pos="6447"/>
        </w:tabs>
        <w:spacing w:before="120" w:after="0" w:line="240" w:lineRule="auto"/>
        <w:contextualSpacing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)</w:t>
      </w:r>
    </w:p>
    <w:p w:rsidR="009535FD" w:rsidRPr="001249DA" w:rsidRDefault="009535FD" w:rsidP="009177E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hAnsi="Times New Roman"/>
          <w:color w:val="000000"/>
          <w:sz w:val="26"/>
          <w:szCs w:val="26"/>
        </w:rPr>
        <w:t>информация 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отнесении участника государственного </w:t>
      </w:r>
      <w:r w:rsidR="000412B7">
        <w:rPr>
          <w:rFonts w:ascii="Times New Roman" w:hAnsi="Times New Roman"/>
          <w:color w:val="000000"/>
          <w:sz w:val="26"/>
          <w:szCs w:val="26"/>
        </w:rPr>
        <w:t xml:space="preserve">выпускного </w:t>
      </w:r>
      <w:r w:rsidRPr="001249DA">
        <w:rPr>
          <w:rFonts w:ascii="Times New Roman" w:hAnsi="Times New Roman"/>
          <w:color w:val="000000"/>
          <w:sz w:val="26"/>
          <w:szCs w:val="26"/>
        </w:rPr>
        <w:t>экзамена к</w:t>
      </w:r>
      <w:r w:rsidR="000412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hAnsi="Times New Roman"/>
          <w:color w:val="000000"/>
          <w:sz w:val="26"/>
          <w:szCs w:val="26"/>
        </w:rPr>
        <w:t>категории лиц с</w:t>
      </w:r>
      <w:r w:rsidR="000412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hAnsi="Times New Roman"/>
          <w:color w:val="000000"/>
          <w:sz w:val="26"/>
          <w:szCs w:val="26"/>
        </w:rPr>
        <w:t>ограниченными</w:t>
      </w:r>
      <w:r w:rsidR="000412B7">
        <w:rPr>
          <w:rFonts w:ascii="Times New Roman" w:hAnsi="Times New Roman"/>
          <w:color w:val="000000"/>
          <w:sz w:val="26"/>
          <w:szCs w:val="26"/>
        </w:rPr>
        <w:t xml:space="preserve"> возможностями здоровья, детей</w:t>
      </w:r>
      <w:r w:rsidRPr="001249DA">
        <w:rPr>
          <w:rFonts w:ascii="Times New Roman" w:hAnsi="Times New Roman"/>
          <w:color w:val="000000"/>
          <w:sz w:val="26"/>
          <w:szCs w:val="26"/>
        </w:rPr>
        <w:t>-инвалидов, инвалидов;</w:t>
      </w:r>
      <w:r w:rsidR="000412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hAnsi="Times New Roman"/>
          <w:sz w:val="26"/>
          <w:szCs w:val="26"/>
        </w:rPr>
        <w:t>информация о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результатах экзаменов.</w:t>
      </w:r>
    </w:p>
    <w:p w:rsidR="009535FD" w:rsidRPr="001249DA" w:rsidRDefault="009535FD" w:rsidP="009177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249DA">
        <w:rPr>
          <w:rFonts w:ascii="Times New Roman" w:hAnsi="Times New Roman"/>
          <w:sz w:val="26"/>
          <w:szCs w:val="26"/>
        </w:rPr>
        <w:t>Я даю согласие на</w:t>
      </w:r>
      <w:r>
        <w:rPr>
          <w:rFonts w:ascii="Times New Roman" w:hAnsi="Times New Roman"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>использование персональных данных исключительно</w:t>
      </w:r>
      <w:r w:rsidR="000412B7">
        <w:rPr>
          <w:rFonts w:ascii="Times New Roman" w:hAnsi="Times New Roman"/>
          <w:sz w:val="26"/>
          <w:szCs w:val="26"/>
        </w:rPr>
        <w:t xml:space="preserve"> </w:t>
      </w:r>
      <w:r w:rsidRPr="001249D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> </w:t>
      </w:r>
      <w:r w:rsidRPr="001249DA">
        <w:rPr>
          <w:rFonts w:ascii="Times New Roman" w:hAnsi="Times New Roman"/>
          <w:sz w:val="26"/>
          <w:szCs w:val="26"/>
        </w:rPr>
        <w:t xml:space="preserve">целях </w:t>
      </w:r>
      <w:r w:rsidRPr="001249DA">
        <w:rPr>
          <w:rFonts w:ascii="Times New Roman" w:hAnsi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среднего общего образования,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приема граждан в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высшего образования (ФИС)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также на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хранение данных об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этих результатах на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электронных носителях.</w:t>
      </w:r>
    </w:p>
    <w:p w:rsidR="009535FD" w:rsidRPr="001249DA" w:rsidRDefault="009535FD" w:rsidP="00917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осуществление действий в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9535FD" w:rsidRPr="001249DA" w:rsidRDefault="009535FD" w:rsidP="00917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hAnsi="Times New Roman"/>
          <w:b/>
          <w:bCs/>
          <w:color w:val="000000"/>
          <w:sz w:val="26"/>
          <w:szCs w:val="26"/>
        </w:rPr>
        <w:t>____________________________________________</w:t>
      </w:r>
    </w:p>
    <w:p w:rsidR="009535FD" w:rsidRPr="001249DA" w:rsidRDefault="009535FD" w:rsidP="00917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  <w:r w:rsidRPr="001249DA">
        <w:rPr>
          <w:rFonts w:ascii="Times New Roman" w:hAnsi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)</w:t>
      </w:r>
    </w:p>
    <w:p w:rsidR="009535FD" w:rsidRPr="001249DA" w:rsidRDefault="00180D41" w:rsidP="00917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9535FD" w:rsidRPr="001249DA">
        <w:rPr>
          <w:rFonts w:ascii="Times New Roman" w:hAnsi="Times New Roman"/>
          <w:color w:val="000000"/>
          <w:sz w:val="26"/>
          <w:szCs w:val="26"/>
        </w:rPr>
        <w:t>арантирует</w:t>
      </w:r>
      <w:r w:rsidR="000412B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35FD" w:rsidRPr="001249DA">
        <w:rPr>
          <w:rFonts w:ascii="Times New Roman" w:hAnsi="Times New Roman"/>
          <w:color w:val="000000"/>
          <w:sz w:val="26"/>
          <w:szCs w:val="26"/>
        </w:rPr>
        <w:t>обработку моих персональных данных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35FD" w:rsidRPr="001249DA">
        <w:rPr>
          <w:rFonts w:ascii="Times New Roman" w:hAnsi="Times New Roman"/>
          <w:color w:val="000000"/>
          <w:sz w:val="26"/>
          <w:szCs w:val="26"/>
        </w:rPr>
        <w:t>соответствии с</w:t>
      </w:r>
      <w:r w:rsidR="009535FD">
        <w:rPr>
          <w:rFonts w:ascii="Times New Roman" w:hAnsi="Times New Roman"/>
          <w:color w:val="000000"/>
          <w:sz w:val="26"/>
          <w:szCs w:val="26"/>
        </w:rPr>
        <w:t> </w:t>
      </w:r>
      <w:r w:rsidR="009535FD" w:rsidRPr="001249DA">
        <w:rPr>
          <w:rFonts w:ascii="Times New Roman" w:hAnsi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 w:rsidR="009535FD">
        <w:rPr>
          <w:rFonts w:ascii="Times New Roman" w:hAnsi="Times New Roman"/>
          <w:color w:val="000000"/>
          <w:sz w:val="26"/>
          <w:szCs w:val="26"/>
        </w:rPr>
        <w:t> </w:t>
      </w:r>
      <w:r w:rsidR="009535FD" w:rsidRPr="001249DA">
        <w:rPr>
          <w:rFonts w:ascii="Times New Roman" w:hAnsi="Times New Roman"/>
          <w:color w:val="000000"/>
          <w:sz w:val="26"/>
          <w:szCs w:val="26"/>
        </w:rPr>
        <w:t>автоматизированным способами.</w:t>
      </w:r>
    </w:p>
    <w:p w:rsidR="009535FD" w:rsidRPr="001249DA" w:rsidRDefault="009535FD" w:rsidP="00917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Данное согласие действует до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течение срока хранения информации.</w:t>
      </w:r>
    </w:p>
    <w:p w:rsidR="009535FD" w:rsidRPr="001249DA" w:rsidRDefault="009535FD" w:rsidP="00917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любой момент по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 xml:space="preserve">моему  письменному заявлению.  </w:t>
      </w:r>
    </w:p>
    <w:p w:rsidR="009535FD" w:rsidRPr="001249DA" w:rsidRDefault="009535FD" w:rsidP="00917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249DA">
        <w:rPr>
          <w:rFonts w:ascii="Times New Roman" w:hAnsi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действую по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собственной воле и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1249DA">
        <w:rPr>
          <w:rFonts w:ascii="Times New Roman" w:hAnsi="Times New Roman"/>
          <w:color w:val="000000"/>
          <w:sz w:val="26"/>
          <w:szCs w:val="26"/>
        </w:rPr>
        <w:t>в своих интересах.</w:t>
      </w:r>
    </w:p>
    <w:p w:rsidR="009535FD" w:rsidRPr="001249DA" w:rsidRDefault="009535FD" w:rsidP="00917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80D41" w:rsidRPr="00137679" w:rsidRDefault="00180D41" w:rsidP="009177E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137679">
        <w:rPr>
          <w:rFonts w:ascii="Times New Roman" w:hAnsi="Times New Roman"/>
          <w:color w:val="000000"/>
          <w:sz w:val="26"/>
          <w:szCs w:val="26"/>
        </w:rPr>
        <w:t>"____" ___________ 20__ г.                       _____________ /_____________/</w:t>
      </w:r>
    </w:p>
    <w:p w:rsidR="00C02514" w:rsidRPr="00137679" w:rsidRDefault="00180D41" w:rsidP="00917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3767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</w:t>
      </w:r>
      <w:r w:rsidR="009177ED">
        <w:rPr>
          <w:rFonts w:ascii="Times New Roman" w:hAnsi="Times New Roman"/>
          <w:bCs/>
          <w:i/>
          <w:color w:val="000000"/>
          <w:sz w:val="20"/>
          <w:szCs w:val="20"/>
        </w:rPr>
        <w:t xml:space="preserve">Подпись              </w:t>
      </w:r>
      <w:r w:rsidRPr="00137679">
        <w:rPr>
          <w:rFonts w:ascii="Times New Roman" w:hAnsi="Times New Roman"/>
          <w:bCs/>
          <w:i/>
          <w:color w:val="000000"/>
          <w:sz w:val="20"/>
          <w:szCs w:val="20"/>
        </w:rPr>
        <w:t>Расшифровка подписи</w:t>
      </w:r>
    </w:p>
    <w:sectPr w:rsidR="00C02514" w:rsidRPr="00137679" w:rsidSect="003E76BE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5A" w:rsidRDefault="00CF455A" w:rsidP="009535FD">
      <w:pPr>
        <w:spacing w:after="0" w:line="240" w:lineRule="auto"/>
      </w:pPr>
      <w:r>
        <w:separator/>
      </w:r>
    </w:p>
  </w:endnote>
  <w:endnote w:type="continuationSeparator" w:id="1">
    <w:p w:rsidR="00CF455A" w:rsidRDefault="00CF455A" w:rsidP="0095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FD" w:rsidRDefault="009535FD">
    <w:pPr>
      <w:pStyle w:val="a6"/>
      <w:jc w:val="right"/>
    </w:pPr>
    <w:fldSimple w:instr="PAGE   \* MERGEFORMAT">
      <w:r w:rsidR="00745C40">
        <w:rPr>
          <w:noProof/>
        </w:rPr>
        <w:t>2</w:t>
      </w:r>
    </w:fldSimple>
  </w:p>
  <w:p w:rsidR="009535FD" w:rsidRDefault="009535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5A" w:rsidRDefault="00CF455A" w:rsidP="009535FD">
      <w:pPr>
        <w:spacing w:after="0" w:line="240" w:lineRule="auto"/>
      </w:pPr>
      <w:r>
        <w:separator/>
      </w:r>
    </w:p>
  </w:footnote>
  <w:footnote w:type="continuationSeparator" w:id="1">
    <w:p w:rsidR="00CF455A" w:rsidRDefault="00CF455A" w:rsidP="0095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5FD"/>
    <w:rsid w:val="000412B7"/>
    <w:rsid w:val="0010311B"/>
    <w:rsid w:val="00137679"/>
    <w:rsid w:val="00180D41"/>
    <w:rsid w:val="001D3A39"/>
    <w:rsid w:val="003E76BE"/>
    <w:rsid w:val="005149BA"/>
    <w:rsid w:val="006516D8"/>
    <w:rsid w:val="00686D6A"/>
    <w:rsid w:val="006B4BA3"/>
    <w:rsid w:val="006C783C"/>
    <w:rsid w:val="006F22EA"/>
    <w:rsid w:val="00745C40"/>
    <w:rsid w:val="00791694"/>
    <w:rsid w:val="007B28A1"/>
    <w:rsid w:val="009177ED"/>
    <w:rsid w:val="009535FD"/>
    <w:rsid w:val="00A35B20"/>
    <w:rsid w:val="00B605C2"/>
    <w:rsid w:val="00C02514"/>
    <w:rsid w:val="00CF455A"/>
    <w:rsid w:val="00E621BE"/>
    <w:rsid w:val="00F1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535FD"/>
    <w:pPr>
      <w:keepNext/>
      <w:keepLines/>
      <w:spacing w:before="60" w:after="120" w:line="240" w:lineRule="auto"/>
      <w:jc w:val="center"/>
      <w:outlineLvl w:val="0"/>
    </w:pPr>
    <w:rPr>
      <w:rFonts w:ascii="Times New Roman" w:eastAsia="Calibri" w:hAnsi="Times New Roman"/>
      <w:b/>
      <w:bCs/>
      <w:color w:val="FF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535FD"/>
    <w:rPr>
      <w:rFonts w:ascii="Times New Roman" w:eastAsia="Calibri" w:hAnsi="Times New Roman" w:cs="Times New Roman"/>
      <w:b/>
      <w:bCs/>
      <w:color w:val="FF0000"/>
      <w:sz w:val="32"/>
      <w:szCs w:val="32"/>
    </w:rPr>
  </w:style>
  <w:style w:type="paragraph" w:styleId="a3">
    <w:name w:val="footnote text"/>
    <w:basedOn w:val="a"/>
    <w:link w:val="a4"/>
    <w:uiPriority w:val="99"/>
    <w:rsid w:val="009535FD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Текст сноски Знак"/>
    <w:link w:val="a3"/>
    <w:uiPriority w:val="99"/>
    <w:rsid w:val="009535FD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9535F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9535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535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M_Beituganova</dc:creator>
  <cp:lastModifiedBy>User</cp:lastModifiedBy>
  <cp:revision>2</cp:revision>
  <dcterms:created xsi:type="dcterms:W3CDTF">2019-02-05T11:50:00Z</dcterms:created>
  <dcterms:modified xsi:type="dcterms:W3CDTF">2019-02-05T11:50:00Z</dcterms:modified>
</cp:coreProperties>
</file>